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BOSCO MARENGO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Complesso conventuale, basilica e museo di Santa Croce e di Tutti i Santi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Viale Santa Croce – 15062 Bosco Marengo (AL)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Tel: 331 4434961 (museo e parte conventuale); 338 1263950 (chiesa di Santa Croce)</w:t>
      </w:r>
    </w:p>
    <w:p>
      <w:pPr>
        <w:pStyle w:val="Normal"/>
        <w:bidi w:val="0"/>
        <w:spacing w:lineRule="auto" w:line="240" w:before="0" w:after="0"/>
        <w:jc w:val="left"/>
        <w:rPr/>
      </w:pPr>
      <w:hyperlink r:id="rId2">
        <w:r>
          <w:rPr>
            <w:rStyle w:val="CollegamentoInternet"/>
            <w:sz w:val="24"/>
            <w:szCs w:val="24"/>
          </w:rPr>
          <w:t>www.comune.boscomarengo.al.it</w:t>
        </w:r>
      </w:hyperlink>
      <w:r>
        <w:rPr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/>
      </w:pPr>
      <w:hyperlink r:id="rId3">
        <w:r>
          <w:rPr>
            <w:rStyle w:val="CollegamentoInternet"/>
            <w:sz w:val="24"/>
            <w:szCs w:val="24"/>
          </w:rPr>
          <w:t>www.amicidisantacroceboscomarengo.it</w:t>
        </w:r>
      </w:hyperlink>
      <w:r>
        <w:rPr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/>
      </w:pPr>
      <w:hyperlink r:id="rId4">
        <w:r>
          <w:rPr>
            <w:rStyle w:val="CollegamentoInternet"/>
            <w:sz w:val="24"/>
            <w:szCs w:val="24"/>
          </w:rPr>
          <w:t>info@amicidisantacroceboscomarengo.it</w:t>
        </w:r>
      </w:hyperlink>
      <w:r>
        <w:rPr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/>
      </w:pPr>
      <w:hyperlink r:id="rId5">
        <w:r>
          <w:rPr>
            <w:rStyle w:val="CollegamentoInternet"/>
            <w:sz w:val="24"/>
            <w:szCs w:val="24"/>
          </w:rPr>
          <w:t>info@comune.boscomarengo.al.it</w:t>
        </w:r>
      </w:hyperlink>
      <w:r>
        <w:rPr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Orari del museo: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sabato e domenica 16-19 (orario estivo)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sabato e domenica 10-12 su prenotazione e per gruppi oltre le 20 persone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lunedì, martedì, giovedì e venerdì: solo su prenotazione e per gruppi oltre le 20 persone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mercoledì chiusura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Orari della chiesa: tutti i giorni 10-12 e 16-19; chiusura: mercoledì. – ingresso è gratuito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Biglietti d’ingresso: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Museo: intero euro 5; gratuito fino ai 12 anni compiuti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Museo + visita guidata al complesso conventuale: euro 7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sz w:val="24"/>
          <w:szCs w:val="24"/>
        </w:rPr>
        <w:t>Solo complesso conventuale: euro 3 (gratuito fino a 12 anni compiuti)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b/>
          <w:sz w:val="28"/>
          <w:szCs w:val="28"/>
        </w:rPr>
        <w:t>ALESSANDRIA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b/>
          <w:b/>
          <w:bCs/>
          <w:sz w:val="24"/>
          <w:szCs w:val="24"/>
        </w:rPr>
      </w:pPr>
      <w:r>
        <w:rPr>
          <w:rFonts w:cs="" w:cstheme="minorHAnsi" w:ascii="Liberation Serif" w:hAnsi="Liberation Serif"/>
          <w:b/>
          <w:bCs/>
          <w:sz w:val="24"/>
          <w:szCs w:val="24"/>
        </w:rPr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b/>
          <w:bCs/>
          <w:sz w:val="24"/>
          <w:szCs w:val="24"/>
        </w:rPr>
        <w:t>MUSEO CIVICO</w:t>
      </w:r>
    </w:p>
    <w:p>
      <w:pPr>
        <w:pStyle w:val="CorpoA"/>
        <w:spacing w:lineRule="auto" w:line="240"/>
        <w:jc w:val="both"/>
        <w:rPr>
          <w:rFonts w:cs="" w:asciiTheme="minorHAnsi" w:cstheme="minorHAnsi" w:hAnsiTheme="minorHAnsi"/>
          <w:b/>
          <w:b/>
          <w:bCs/>
          <w:sz w:val="24"/>
          <w:szCs w:val="24"/>
        </w:rPr>
      </w:pPr>
      <w:r>
        <w:rPr>
          <w:rFonts w:cs="" w:asciiTheme="minorHAnsi" w:cstheme="minorHAnsi" w:hAnsiTheme="minorHAnsi"/>
          <w:b/>
          <w:bCs/>
          <w:sz w:val="24"/>
          <w:szCs w:val="24"/>
        </w:rPr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b/>
          <w:bCs/>
          <w:sz w:val="24"/>
          <w:szCs w:val="24"/>
        </w:rPr>
        <w:t>INFO: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Percorsi del Museo Civico ad Alessandria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Palazzo Cuttica di Cassine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Via Parma, 1 - Alessandria</w:t>
      </w:r>
    </w:p>
    <w:p>
      <w:pPr>
        <w:pStyle w:val="CorpoA"/>
        <w:spacing w:lineRule="auto" w:line="240"/>
        <w:jc w:val="both"/>
        <w:rPr/>
      </w:pPr>
      <w:hyperlink r:id="rId6">
        <w:r>
          <w:rPr>
            <w:rStyle w:val="CollegamentoInternet"/>
            <w:rFonts w:cs="" w:ascii="Liberation Serif" w:hAnsi="Liberation Serif" w:cstheme="minorHAnsi"/>
            <w:sz w:val="24"/>
            <w:szCs w:val="24"/>
          </w:rPr>
          <w:t>asm@costruireinsieme.it</w:t>
        </w:r>
      </w:hyperlink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color w:val="000000"/>
          <w:sz w:val="24"/>
          <w:szCs w:val="24"/>
        </w:rPr>
      </w:pPr>
      <w:r>
        <w:rPr>
          <w:rFonts w:cs="" w:cstheme="minorHAnsi" w:ascii="Liberation Serif" w:hAnsi="Liberation Serif"/>
          <w:color w:val="000000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color w:val="000000"/>
          <w:sz w:val="24"/>
          <w:szCs w:val="24"/>
        </w:rPr>
        <w:t>Orari: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>giovedì-domenica: 15-19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>Biglietti d'ingresso: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 w:val="false"/>
          <w:bCs w:val="false"/>
          <w:sz w:val="24"/>
          <w:szCs w:val="24"/>
        </w:rPr>
        <w:t>Intero euro 5,00; Ridotto euro 3,00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b/>
          <w:sz w:val="24"/>
          <w:szCs w:val="24"/>
        </w:rPr>
        <w:t>PALATIUM VETUS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cs="" w:cstheme="minorHAnsi"/>
          <w:b/>
          <w:b/>
          <w:sz w:val="24"/>
          <w:szCs w:val="24"/>
        </w:rPr>
      </w:pPr>
      <w:r>
        <w:rPr>
          <w:rFonts w:cs="" w:cstheme="minorHAnsi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b/>
          <w:sz w:val="24"/>
          <w:szCs w:val="24"/>
        </w:rPr>
        <w:t>INFO: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 xml:space="preserve">Palatium Vetus, 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>sede della Fondazione Cassa di Risparmio di Alessandria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 xml:space="preserve">piazza della Libertà 28, 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>15121 Alessandria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>Orari: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>sabato e domenica: 9-13 e 15-19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>Ingresso gratuito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" w:cstheme="minorHAnsi"/>
          <w:sz w:val="24"/>
          <w:szCs w:val="24"/>
        </w:rPr>
        <w:t>Visite guidate per gruppi e scuole su prenotazione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Nessuno"/>
          <w:rFonts w:cs="" w:cstheme="minorHAnsi"/>
          <w:b/>
          <w:sz w:val="24"/>
          <w:szCs w:val="24"/>
        </w:rPr>
        <w:t xml:space="preserve">Info 3478095172 </w:t>
      </w:r>
      <w:hyperlink r:id="rId7">
        <w:r>
          <w:rPr>
            <w:rStyle w:val="CollegamentoInternet"/>
            <w:rFonts w:cs="" w:cstheme="minorHAnsi"/>
            <w:b/>
            <w:sz w:val="24"/>
            <w:szCs w:val="24"/>
          </w:rPr>
          <w:t>didattica.fondazionecral@gmail.com</w:t>
        </w:r>
      </w:hyperlink>
      <w:r>
        <w:rPr>
          <w:rStyle w:val="Nessuno"/>
          <w:rFonts w:cs="" w:cstheme="minorHAnsi"/>
          <w:b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Nessuno"/>
          <w:rFonts w:cs="" w:cstheme="minorHAnsi"/>
          <w:b/>
          <w:sz w:val="28"/>
          <w:szCs w:val="28"/>
        </w:rPr>
        <w:t>NOVI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CorpoA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b/>
          <w:bCs/>
          <w:sz w:val="24"/>
          <w:szCs w:val="24"/>
        </w:rPr>
        <w:t>INFO: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Basilica di Santa Maria Maddalena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Via G.C. Abba, 28 – 15067 Novi Ligure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  <w:lang w:val="en-US"/>
        </w:rPr>
        <w:t>tel. 0143 76600</w:t>
      </w:r>
    </w:p>
    <w:p>
      <w:pPr>
        <w:pStyle w:val="CorpoA"/>
        <w:spacing w:lineRule="auto" w:line="240"/>
        <w:jc w:val="both"/>
        <w:rPr/>
      </w:pPr>
      <w:hyperlink r:id="rId8">
        <w:r>
          <w:rPr>
            <w:rFonts w:cs="" w:ascii="Liberation Serif" w:hAnsi="Liberation Serif" w:cstheme="minorHAnsi"/>
            <w:sz w:val="24"/>
            <w:szCs w:val="24"/>
            <w:lang w:val="en-US"/>
          </w:rPr>
          <w:t>donbeniamino@confraternitamaddalena.it</w:t>
        </w:r>
      </w:hyperlink>
      <w:r>
        <w:rPr>
          <w:rFonts w:cs="" w:ascii="Liberation Serif" w:hAnsi="Liberation Serif" w:cstheme="minorHAnsi"/>
          <w:sz w:val="24"/>
          <w:szCs w:val="24"/>
          <w:lang w:val="en-US"/>
        </w:rPr>
        <w:t>.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color w:val="000000"/>
          <w:sz w:val="24"/>
          <w:szCs w:val="24"/>
          <w:lang w:val="en-US"/>
        </w:rPr>
      </w:pPr>
      <w:r>
        <w:rPr>
          <w:rFonts w:cs="" w:cstheme="minorHAnsi" w:ascii="Liberation Serif" w:hAnsi="Liberation Serif"/>
          <w:color w:val="000000"/>
          <w:sz w:val="24"/>
          <w:szCs w:val="24"/>
          <w:lang w:val="en-US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color w:val="000000"/>
          <w:sz w:val="24"/>
          <w:szCs w:val="24"/>
          <w:lang w:val="en-US"/>
        </w:rPr>
        <w:t>Orari: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L'Oratorio di Santa Maria Maddalena è aperto in occasione della S. Messa prefestiva: h. 18,00 orario estivo (h.17,30 orario invernale).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Nessuno"/>
          <w:rFonts w:cs="" w:cstheme="minorHAnsi"/>
          <w:b/>
          <w:sz w:val="24"/>
          <w:szCs w:val="24"/>
        </w:rPr>
        <w:t>È prevista la possibilità di organizzare visite guidate, individuali o di gruppo, all’Oratorio, rivolgendosi alla Confraternita di Santa Maria Maddalena e del Santissimo Crocifisso contattando il numero 0143 76600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b/>
          <w:sz w:val="28"/>
          <w:szCs w:val="28"/>
        </w:rPr>
        <w:t>TORRE GAROFOLI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b/>
          <w:sz w:val="24"/>
          <w:szCs w:val="24"/>
        </w:rPr>
        <w:t>INFO: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Torre Garofoli (Tortona)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Parrocchia di S. Giustina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strada Cerca, 7-  fraz. Torre Garofoli - 15057 Tortona (AL)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Parroco Curone Mons. Carlo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tel 335- 6963970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/>
          <w:sz w:val="24"/>
          <w:szCs w:val="24"/>
        </w:rPr>
        <w:t>Orari di apertura: su prenotazione (Messa domenica ore 10)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/>
          <w:sz w:val="28"/>
          <w:szCs w:val="28"/>
        </w:rPr>
        <w:t>VOLTAGGIO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b/>
          <w:sz w:val="24"/>
          <w:szCs w:val="24"/>
        </w:rPr>
        <w:t>INFO: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Pinacoteca dei Cappuccini di Voltaggio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Via Provinciale 1 – 15060 Voltaggio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Tel. 347 4608672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9">
        <w:r>
          <w:rPr>
            <w:rStyle w:val="CollegamentoInternet"/>
            <w:sz w:val="24"/>
            <w:szCs w:val="24"/>
          </w:rPr>
          <w:t>info@pinacotecadivoltaggio.it</w:t>
        </w:r>
      </w:hyperlink>
    </w:p>
    <w:p>
      <w:pPr>
        <w:pStyle w:val="Normal"/>
        <w:bidi w:val="0"/>
        <w:spacing w:lineRule="auto" w:line="240" w:before="0" w:after="0"/>
        <w:jc w:val="both"/>
        <w:rPr/>
      </w:pPr>
      <w:hyperlink r:id="rId10">
        <w:r>
          <w:rPr>
            <w:rStyle w:val="CollegamentoInternet"/>
            <w:sz w:val="24"/>
            <w:szCs w:val="24"/>
          </w:rPr>
          <w:t>www.pinacotecadivoltaggio.it</w:t>
        </w:r>
      </w:hyperlink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Orari: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domenica e festivi: 15.30-18.30 (solo stagione estiva)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sono previste visite guidate su prenotazione e per gruppi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</w:rPr>
      </w:pPr>
      <w:r>
        <w:rPr>
          <w:sz w:val="24"/>
          <w:szCs w:val="24"/>
        </w:rPr>
        <w:t>Biglietti: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Nessuno"/>
          <w:rFonts w:cs="" w:cstheme="minorHAnsi"/>
          <w:b/>
          <w:sz w:val="24"/>
          <w:szCs w:val="24"/>
        </w:rPr>
        <w:t>ingresso libero a offerta (per visite guidate di almeno 10 visitatori): contributo di euro 5 a persona.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Nessuno"/>
          <w:rFonts w:cs="" w:cstheme="minorHAnsi"/>
          <w:b/>
          <w:sz w:val="28"/>
          <w:szCs w:val="28"/>
        </w:rPr>
        <w:t>SAN SEBASTIANO CURONE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b/>
          <w:bCs/>
          <w:sz w:val="24"/>
          <w:szCs w:val="24"/>
        </w:rPr>
        <w:t>INFO: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Parrocchia di S. Sebastiano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Piazza Roma 1 - 15060- San Sebastiano Curone (AL)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Parroco Pappadà Don Michele: tel 328-4787339</w:t>
      </w:r>
    </w:p>
    <w:p>
      <w:pPr>
        <w:pStyle w:val="CorpoA"/>
        <w:spacing w:lineRule="auto" w:line="240"/>
        <w:jc w:val="both"/>
        <w:rPr/>
      </w:pPr>
      <w:hyperlink r:id="rId11">
        <w:r>
          <w:rPr>
            <w:rStyle w:val="CollegamentoInternet"/>
            <w:rFonts w:cs="" w:ascii="Liberation Serif" w:hAnsi="Liberation Serif" w:cstheme="minorHAnsi"/>
            <w:sz w:val="24"/>
            <w:szCs w:val="24"/>
          </w:rPr>
          <w:t>info@comune.sansebastianocurone.al.it</w:t>
        </w:r>
      </w:hyperlink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 xml:space="preserve">Orari: 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/>
          <w:sz w:val="24"/>
          <w:szCs w:val="24"/>
        </w:rPr>
        <w:t xml:space="preserve">invernale: 8-19 in inverno; estivo: 7.30-24 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/>
          <w:sz w:val="28"/>
          <w:szCs w:val="28"/>
        </w:rPr>
        <w:t>TORTONA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</w:rPr>
      </w:pPr>
      <w:r>
        <w:rPr>
          <w:b/>
          <w:sz w:val="24"/>
          <w:szCs w:val="24"/>
        </w:rPr>
        <w:t>INFO: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Parrocchia della Cattedrale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Piazza Duomo - 15057 TORTONA (AL)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Parroco Baldi Don Claudio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tel 0131-861360 (canonica)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/>
          <w:sz w:val="24"/>
          <w:szCs w:val="24"/>
        </w:rPr>
        <w:t>Orari: tutti i giorni con orario continuato dalle 7.30 alle 19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sz w:val="24"/>
          <w:szCs w:val="24"/>
        </w:rPr>
      </w:pPr>
      <w:r>
        <w:rPr>
          <w:rFonts w:cs="" w:cstheme="minorHAnsi" w:ascii="Liberation Serif" w:hAnsi="Liberation Serif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b/>
          <w:sz w:val="28"/>
          <w:szCs w:val="28"/>
        </w:rPr>
        <w:t>CASALE</w:t>
      </w:r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b/>
          <w:b/>
          <w:bCs/>
          <w:sz w:val="24"/>
          <w:szCs w:val="24"/>
        </w:rPr>
      </w:pPr>
      <w:r>
        <w:rPr>
          <w:rFonts w:cs="" w:cstheme="minorHAnsi" w:ascii="Liberation Serif" w:hAnsi="Liberation Serif"/>
          <w:b/>
          <w:bCs/>
          <w:sz w:val="24"/>
          <w:szCs w:val="24"/>
        </w:rPr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b/>
          <w:bCs/>
          <w:sz w:val="24"/>
          <w:szCs w:val="24"/>
        </w:rPr>
        <w:t>INFO: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Museo Civico e Gipsoteca Leonardo Bistolfi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Ex Convento di Santa Croce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Via Cavour, 5 – 15033 Casale Monferrato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tel 0142 444309</w:t>
      </w:r>
    </w:p>
    <w:p>
      <w:pPr>
        <w:pStyle w:val="CorpoA"/>
        <w:spacing w:lineRule="auto" w:line="240"/>
        <w:jc w:val="both"/>
        <w:rPr>
          <w:rFonts w:ascii="Liberation Serif" w:hAnsi="Liberation Serif"/>
        </w:rPr>
      </w:pPr>
      <w:r>
        <w:rPr>
          <w:rFonts w:cs="" w:ascii="Liberation Serif" w:hAnsi="Liberation Serif" w:cstheme="minorHAnsi"/>
          <w:sz w:val="24"/>
          <w:szCs w:val="24"/>
        </w:rPr>
        <w:t>Segreteria: Via Cavour - tel. 0142 444249</w:t>
      </w:r>
    </w:p>
    <w:p>
      <w:pPr>
        <w:pStyle w:val="CorpoA"/>
        <w:spacing w:lineRule="auto" w:line="240"/>
        <w:jc w:val="both"/>
        <w:rPr/>
      </w:pPr>
      <w:hyperlink r:id="rId12">
        <w:r>
          <w:rPr>
            <w:rStyle w:val="CollegamentoInternet"/>
            <w:rFonts w:cs="" w:ascii="Liberation Serif" w:hAnsi="Liberation Serif" w:cstheme="minorHAnsi"/>
            <w:sz w:val="24"/>
            <w:szCs w:val="24"/>
          </w:rPr>
          <w:t>museo@comune.casale-monferrato.al.it</w:t>
        </w:r>
      </w:hyperlink>
    </w:p>
    <w:p>
      <w:pPr>
        <w:pStyle w:val="CorpoA"/>
        <w:spacing w:lineRule="auto" w:line="240"/>
        <w:jc w:val="both"/>
        <w:rPr/>
      </w:pPr>
      <w:hyperlink r:id="rId13">
        <w:r>
          <w:rPr>
            <w:rStyle w:val="Hyperlink0"/>
            <w:rFonts w:cs="" w:ascii="Liberation Serif" w:hAnsi="Liberation Serif" w:cstheme="minorHAnsi"/>
            <w:sz w:val="24"/>
            <w:szCs w:val="24"/>
          </w:rPr>
          <w:t>https://www.comune.casale-monferrato.al.it/museo</w:t>
        </w:r>
      </w:hyperlink>
    </w:p>
    <w:p>
      <w:pPr>
        <w:pStyle w:val="CorpoA"/>
        <w:spacing w:lineRule="auto" w:line="240"/>
        <w:jc w:val="both"/>
        <w:rPr>
          <w:rFonts w:ascii="Liberation Serif" w:hAnsi="Liberation Serif" w:cs="" w:cstheme="minorHAnsi"/>
          <w:color w:val="000000"/>
          <w:sz w:val="24"/>
          <w:szCs w:val="24"/>
        </w:rPr>
      </w:pPr>
      <w:r>
        <w:rPr>
          <w:rFonts w:cs="" w:cstheme="minorHAnsi" w:ascii="Liberation Serif" w:hAnsi="Liberation Serif"/>
          <w:color w:val="000000"/>
          <w:sz w:val="24"/>
          <w:szCs w:val="24"/>
        </w:rPr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color w:val="000000"/>
          <w:sz w:val="24"/>
          <w:szCs w:val="24"/>
        </w:rPr>
        <w:t>Orari: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>giovedì: 8,30-12,30 e 14,30-16,30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>venerdì, sabato, domenica e festivi infrasettimanali: 10,30-13,00 e 15,00-18,30</w:t>
      </w:r>
    </w:p>
    <w:p>
      <w:pPr>
        <w:pStyle w:val="CorpoA"/>
        <w:spacing w:lineRule="auto" w:line="240"/>
        <w:jc w:val="both"/>
        <w:rPr>
          <w:rStyle w:val="Nessuno"/>
          <w:rFonts w:ascii="Liberation Serif" w:hAnsi="Liberation Serif" w:cs="" w:cstheme="minorHAnsi"/>
          <w:sz w:val="24"/>
          <w:szCs w:val="24"/>
        </w:rPr>
      </w:pPr>
      <w:r>
        <w:rPr/>
      </w:r>
    </w:p>
    <w:p>
      <w:pPr>
        <w:pStyle w:val="CorpoA"/>
        <w:spacing w:lineRule="auto" w:line="240"/>
        <w:jc w:val="both"/>
        <w:rPr>
          <w:rStyle w:val="Nessuno"/>
          <w:rFonts w:ascii="Liberation Serif" w:hAnsi="Liberation Serif" w:cs="" w:cstheme="minorHAnsi"/>
          <w:sz w:val="24"/>
          <w:szCs w:val="24"/>
        </w:rPr>
      </w:pPr>
      <w:r>
        <w:rPr/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>Biglietti d'ingresso: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 xml:space="preserve">Intero euro 8,00 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>Ridotto euro 5,00</w:t>
      </w:r>
    </w:p>
    <w:p>
      <w:pPr>
        <w:pStyle w:val="CorpoA"/>
        <w:spacing w:lineRule="auto" w:line="240"/>
        <w:jc w:val="both"/>
        <w:rPr/>
      </w:pPr>
      <w:r>
        <w:rPr>
          <w:rStyle w:val="Nessuno"/>
          <w:rFonts w:cs="" w:ascii="Liberation Serif" w:hAnsi="Liberation Serif" w:cstheme="minorHAnsi"/>
          <w:sz w:val="24"/>
          <w:szCs w:val="24"/>
        </w:rPr>
        <w:t xml:space="preserve">Gratuito per ragazzi fino a 16 anni e titolari Abbonamento Musei </w:t>
      </w:r>
    </w:p>
    <w:p>
      <w:pPr>
        <w:pStyle w:val="CorpoA"/>
        <w:jc w:val="both"/>
        <w:rPr>
          <w:rFonts w:ascii="Liberation Serif" w:hAnsi="Liberation Serif"/>
        </w:rPr>
      </w:pPr>
      <w:r>
        <w:rPr/>
      </w:r>
    </w:p>
    <w:p>
      <w:pPr>
        <w:pStyle w:val="Titolo4"/>
        <w:numPr>
          <w:ilvl w:val="0"/>
          <w:numId w:val="0"/>
        </w:numPr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IL TESORO DEL MUSEO DEL DUOMO</w:t>
      </w:r>
    </w:p>
    <w:p>
      <w:pPr>
        <w:pStyle w:val="Titolo4"/>
        <w:numPr>
          <w:ilvl w:val="0"/>
          <w:numId w:val="0"/>
        </w:numPr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DA SET. A LUG.</w:t>
      </w:r>
    </w:p>
    <w:p>
      <w:pPr>
        <w:pStyle w:val="Titolo4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VEN. SAB. 9.00-18.00</w:t>
      </w:r>
    </w:p>
    <w:p>
      <w:pPr>
        <w:pStyle w:val="Titolo4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DOM. 15.00-18.00</w:t>
      </w:r>
    </w:p>
    <w:p>
      <w:pPr>
        <w:pStyle w:val="Corpodeltesto"/>
        <w:rPr>
          <w:highlight w:val="yellow"/>
        </w:rPr>
      </w:pPr>
      <w:r>
        <w:rPr/>
      </w:r>
    </w:p>
    <w:p>
      <w:pPr>
        <w:pStyle w:val="Corpodeltesto"/>
        <w:widowControl/>
        <w:pBdr/>
        <w:spacing w:before="0" w:after="0"/>
        <w:ind w:left="0" w:right="0" w:hanging="0"/>
        <w:jc w:val="left"/>
        <w:rPr/>
      </w:pPr>
      <w:r>
        <w:rPr>
          <w:rStyle w:val="Enfasiforte"/>
          <w:rFonts w:ascii="Titillium Web;sans-serif" w:hAnsi="Titillium Web;sans-serif"/>
          <w:b/>
          <w:i w:val="false"/>
          <w:caps w:val="false"/>
          <w:smallCaps w:val="false"/>
          <w:color w:val="333333"/>
          <w:spacing w:val="0"/>
          <w:sz w:val="22"/>
        </w:rPr>
        <w:t>Chiesa di San Domenico</w:t>
      </w:r>
      <w:r>
        <w:rPr>
          <w:rFonts w:ascii="Titillium Web;sans-serif" w:hAnsi="Titillium Web;sans-serif"/>
          <w:b w:val="false"/>
          <w:i w:val="false"/>
          <w:caps w:val="false"/>
          <w:smallCaps w:val="false"/>
          <w:color w:val="333333"/>
          <w:spacing w:val="0"/>
          <w:sz w:val="22"/>
        </w:rPr>
        <w:br/>
        <w:t>Piazza San Domenico</w:t>
        <w:br/>
        <w:br/>
        <w:t>domenica dalle ore 9,30 alle ore 11,30;</w:t>
        <w:br/>
        <w:t>mercoledì e giovedì dalle 17 alle 18.30</w:t>
        <w:br/>
        <w:t>visitabile in occasione di </w:t>
      </w:r>
      <w:hyperlink r:id="rId14">
        <w:r>
          <w:rPr>
            <w:rStyle w:val="CollegamentoInternet"/>
            <w:rFonts w:ascii="Titillium Web;sans-serif" w:hAnsi="Titillium Web;sans-serif"/>
            <w:b w:val="false"/>
            <w:i/>
            <w:i w:val="false"/>
            <w:iCs/>
            <w:caps w:val="false"/>
            <w:smallCaps w:val="false"/>
            <w:strike w:val="false"/>
            <w:dstrike w:val="false"/>
            <w:color w:val="A91C2C"/>
            <w:spacing w:val="0"/>
            <w:sz w:val="22"/>
            <w:u w:val="none"/>
            <w:effect w:val="none"/>
            <w:shd w:fill="auto" w:val="clear"/>
          </w:rPr>
          <w:t>Casale città aperta</w:t>
        </w:r>
      </w:hyperlink>
      <w:r>
        <w:rPr>
          <w:rStyle w:val="Enfasi"/>
          <w:rFonts w:ascii="Titillium Web;sans-serif" w:hAnsi="Titillium Web;sans-serif"/>
          <w:b w:val="false"/>
          <w:i w:val="false"/>
          <w:caps w:val="false"/>
          <w:smallCaps w:val="false"/>
          <w:color w:val="333333"/>
          <w:spacing w:val="0"/>
          <w:sz w:val="22"/>
        </w:rPr>
        <w:br/>
        <w:br/>
        <w:br/>
      </w:r>
      <w:r>
        <w:rPr>
          <w:rStyle w:val="Enfasiforte"/>
          <w:rFonts w:ascii="Titillium Web;sans-serif" w:hAnsi="Titillium Web;sans-serif"/>
          <w:b/>
          <w:i w:val="false"/>
          <w:caps w:val="false"/>
          <w:smallCaps w:val="false"/>
          <w:color w:val="333333"/>
          <w:spacing w:val="0"/>
          <w:sz w:val="22"/>
        </w:rPr>
        <w:t>Chiostro di San Domenico</w:t>
      </w:r>
      <w:r>
        <w:rPr>
          <w:rFonts w:ascii="Titillium Web;sans-serif" w:hAnsi="Titillium Web;sans-serif"/>
          <w:b w:val="false"/>
          <w:i w:val="false"/>
          <w:caps w:val="false"/>
          <w:smallCaps w:val="false"/>
          <w:color w:val="333333"/>
          <w:spacing w:val="0"/>
          <w:sz w:val="22"/>
        </w:rPr>
        <w:br/>
        <w:t>Piazza San Domenico</w:t>
        <w:br/>
        <w:br/>
        <w:t>tutti i giorni dalle ore 9,00 alle ore 18,00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tillium Web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Titolo"/>
    <w:next w:val="Corpodeltesto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CollegamentoInternet">
    <w:name w:val="Hyperlink"/>
    <w:basedOn w:val="DefaultParagraphFont"/>
    <w:rPr>
      <w:color w:val="0563C1" w:themeColor="hyperlink"/>
      <w:u w:val="single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outline w:val="false"/>
      <w:shadow w:val="false"/>
      <w:emboss w:val="false"/>
      <w:imprint w:val="false"/>
      <w:color w:val="000000"/>
      <w:sz w:val="22"/>
      <w:szCs w:val="22"/>
      <w:u w:val="single" w:color="1155CC"/>
    </w:rPr>
  </w:style>
  <w:style w:type="character" w:styleId="NessunoA">
    <w:name w:val="Nessuno A"/>
    <w:qFormat/>
    <w:rPr/>
  </w:style>
  <w:style w:type="character" w:styleId="Enfasiforte">
    <w:name w:val="Strong"/>
    <w:qFormat/>
    <w:rPr>
      <w:b/>
      <w:bCs/>
    </w:rPr>
  </w:style>
  <w:style w:type="character" w:styleId="Enfasi">
    <w:name w:val="Emphasis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A">
    <w:name w:val="Corpo A"/>
    <w:qFormat/>
    <w:pPr>
      <w:widowControl/>
      <w:shd w:val="clear" w:color="auto" w:fill="FFFFFF"/>
      <w:suppressAutoHyphens w:val="true"/>
      <w:bidi w:val="0"/>
      <w:spacing w:lineRule="auto" w:line="276" w:before="0" w:after="0"/>
      <w:jc w:val="left"/>
    </w:pPr>
    <w:rPr>
      <w:rFonts w:ascii="Arial" w:hAnsi="Arial" w:eastAsia="Arial Unicode MS" w:cs="Arial Unicode MS"/>
      <w:color w:val="333333"/>
      <w:kern w:val="2"/>
      <w:sz w:val="21"/>
      <w:szCs w:val="21"/>
      <w:u w:val="none" w:color="333333"/>
      <w:lang w:val="it-IT" w:eastAsia="zh-CN" w:bidi="hi-IN"/>
      <w14:textOutline w14:w="12700" w14:cap="flat" w14:cmpd="sng" w14:algn="ctr">
        <w14:noFill/>
        <w14:prstDash w14:val="solid"/>
        <w14:miter w14:lim="1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boscomarengo.al.it/" TargetMode="External"/><Relationship Id="rId3" Type="http://schemas.openxmlformats.org/officeDocument/2006/relationships/hyperlink" Target="http://www.amicidisantacroceboscomarengo.it/" TargetMode="External"/><Relationship Id="rId4" Type="http://schemas.openxmlformats.org/officeDocument/2006/relationships/hyperlink" Target="mailto:info@amicidisantacroceboscomarengo.it" TargetMode="External"/><Relationship Id="rId5" Type="http://schemas.openxmlformats.org/officeDocument/2006/relationships/hyperlink" Target="mailto:info@comune.boscomarengo.al.it" TargetMode="External"/><Relationship Id="rId6" Type="http://schemas.openxmlformats.org/officeDocument/2006/relationships/hyperlink" Target="mailto:asm@costruireinsieme.it" TargetMode="External"/><Relationship Id="rId7" Type="http://schemas.openxmlformats.org/officeDocument/2006/relationships/hyperlink" Target="mailto:didattica.fondazionecral@gmail.com" TargetMode="External"/><Relationship Id="rId8" Type="http://schemas.openxmlformats.org/officeDocument/2006/relationships/hyperlink" Target="mailto:donbeniamino@confraternitamaddalena.it" TargetMode="External"/><Relationship Id="rId9" Type="http://schemas.openxmlformats.org/officeDocument/2006/relationships/hyperlink" Target="mailto:info@pinacotecadivoltaggio.it" TargetMode="External"/><Relationship Id="rId10" Type="http://schemas.openxmlformats.org/officeDocument/2006/relationships/hyperlink" Target="http://www.pinacotecadivoltaggio.it/" TargetMode="External"/><Relationship Id="rId11" Type="http://schemas.openxmlformats.org/officeDocument/2006/relationships/hyperlink" Target="mailto:info@comune.sansebastianocurone.al.it" TargetMode="External"/><Relationship Id="rId12" Type="http://schemas.openxmlformats.org/officeDocument/2006/relationships/hyperlink" Target="mailto:museo@comune.casale-monferrato.al.it" TargetMode="External"/><Relationship Id="rId13" Type="http://schemas.openxmlformats.org/officeDocument/2006/relationships/hyperlink" Target="https://www.comune.casale-monferrato.al.it/museo-info" TargetMode="External"/><Relationship Id="rId14" Type="http://schemas.openxmlformats.org/officeDocument/2006/relationships/hyperlink" Target="https://www.comune.casale-monferrato.al.it/cca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LibreOffice/7.4.7.2$Windows_X86_64 LibreOffice_project/723314e595e8007d3cf785c16538505a1c878ca5</Application>
  <AppVersion>15.0000</AppVersion>
  <Pages>4</Pages>
  <Words>533</Words>
  <Characters>3305</Characters>
  <CharactersWithSpaces>3750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2024-02-21T18:36:55Z</dcterms:created>
  <dc:creator/>
  <dc:description/>
  <dc:language>it-IT</dc:language>
  <cp:lastModifiedBy/>
  <dcterms:modified xsi:type="dcterms:W3CDTF">2024-03-09T15:27:17Z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