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91F10" w14:textId="02DCFEE1" w:rsidR="00BB4B58" w:rsidRPr="00875522" w:rsidRDefault="00BB4B58" w:rsidP="00BB4B58">
      <w:pPr>
        <w:jc w:val="both"/>
        <w:rPr>
          <w:sz w:val="28"/>
          <w:szCs w:val="28"/>
        </w:rPr>
      </w:pPr>
      <w:r w:rsidRPr="00875522">
        <w:rPr>
          <w:sz w:val="28"/>
          <w:szCs w:val="28"/>
        </w:rPr>
        <w:t>Sassaia: innovation that respects tradition.</w:t>
      </w:r>
    </w:p>
    <w:p w14:paraId="2A9FDC74" w14:textId="77777777" w:rsidR="00BB4B58" w:rsidRPr="00875522" w:rsidRDefault="00BB4B58" w:rsidP="00083D8E">
      <w:pPr>
        <w:rPr>
          <w:rFonts w:cstheme="minorHAnsi"/>
          <w:sz w:val="28"/>
          <w:szCs w:val="28"/>
        </w:rPr>
      </w:pPr>
    </w:p>
    <w:p w14:paraId="66BB8664" w14:textId="156DD220" w:rsidR="00F2153A" w:rsidRPr="0081026D" w:rsidRDefault="003B2C61" w:rsidP="00B91432">
      <w:pPr>
        <w:jc w:val="both"/>
        <w:rPr>
          <w:sz w:val="28"/>
          <w:szCs w:val="28"/>
          <w:lang w:val="it-IT"/>
        </w:rPr>
      </w:pPr>
      <w:r w:rsidRPr="003B2C61">
        <w:rPr>
          <w:rFonts w:ascii="Calibri" w:hAnsi="Calibri" w:cs="Calibri"/>
          <w:color w:val="000000"/>
          <w:sz w:val="28"/>
          <w:szCs w:val="28"/>
          <w:shd w:val="clear" w:color="auto" w:fill="FFFFFF"/>
          <w:lang w:val="it-IT"/>
        </w:rPr>
        <w:t>L'azienda vinicola Sassaia si trova a Capriata d'Orba (AL), Alto Monferrato Piemonte. Il nostro nome significa “letto roccioso” e riflette la composizione del nostro vigneto legato ha sua storia geologica di fondo marino. Il nostro logo richiama l'elegante Cavalluccio Marino. Su questa ricca composizione minerale, Sassaia coltiva e vinifica vitigni autoctoni e internazionali. Il nostro stile di produzione impiega una svolta innovativa nella tradizione che unisce le migliori pratiche della Borgogna, del terroir piemontese e un intervento minimalista guidato dalla scienza e dalla tecnologia. </w:t>
      </w:r>
      <w:r w:rsidRPr="003B2C61">
        <w:rPr>
          <w:rFonts w:ascii="Calibri" w:hAnsi="Calibri" w:cs="Calibri"/>
          <w:i/>
          <w:iCs/>
          <w:color w:val="000000"/>
          <w:sz w:val="28"/>
          <w:szCs w:val="28"/>
          <w:lang w:val="it-IT"/>
        </w:rPr>
        <w:t xml:space="preserve">"Riteniamo che la vinificazione inizia in vigna e richiede una vendemmia manuale delicata in cassette addate per appassimento che impediscano la frantumazione degli acini, consentano il raffreddamento sul raspo e la selezione manuale sul tavolo di cernita per una consegna delicata alla pressa, o alla diraspatura, senza utilizzo di coclee meccaniche per spingere l'uvaggio. La pigiatura soffice viene spostato nel serbatoio tramite pompa peristaltica per ridurre lo stress e l'ossidazione. Il mosto viene introdotto nelle barrique tramite l'utilizzo della gravità per una lenta fermentazione naturale a temperature </w:t>
      </w:r>
      <w:proofErr w:type="spellStart"/>
      <w:proofErr w:type="gramStart"/>
      <w:r w:rsidRPr="003B2C61">
        <w:rPr>
          <w:rFonts w:ascii="Calibri" w:hAnsi="Calibri" w:cs="Calibri"/>
          <w:i/>
          <w:iCs/>
          <w:color w:val="000000"/>
          <w:sz w:val="28"/>
          <w:szCs w:val="28"/>
          <w:lang w:val="it-IT"/>
        </w:rPr>
        <w:t>basse.La</w:t>
      </w:r>
      <w:proofErr w:type="spellEnd"/>
      <w:proofErr w:type="gramEnd"/>
      <w:r w:rsidRPr="003B2C61">
        <w:rPr>
          <w:rFonts w:ascii="Calibri" w:hAnsi="Calibri" w:cs="Calibri"/>
          <w:i/>
          <w:iCs/>
          <w:color w:val="000000"/>
          <w:sz w:val="28"/>
          <w:szCs w:val="28"/>
          <w:lang w:val="it-IT"/>
        </w:rPr>
        <w:t xml:space="preserve"> scienza e la tecnologia servono come guida per alimentare le fermentazioni, monitorare l'invecchiamento e ridurre i travasi. Ambiente a temperatura controllata a energia solare fornisce condizioni ottimali per la fermentazione e l'invecchiamento. " </w:t>
      </w:r>
      <w:r w:rsidRPr="003B2C61">
        <w:rPr>
          <w:rFonts w:ascii="Calibri" w:hAnsi="Calibri" w:cs="Calibri"/>
          <w:color w:val="000000"/>
          <w:sz w:val="28"/>
          <w:szCs w:val="28"/>
          <w:shd w:val="clear" w:color="auto" w:fill="FFFFFF"/>
          <w:lang w:val="it-IT"/>
        </w:rPr>
        <w:t>Sassaia è certificata SQNPI per le sue pratiche sostenibili in vigna e in cantina. Il produttore Enrico de Alessandrini si è laureato presso il programma biennale di certificazione della scuola di enologia dell'Università della California </w:t>
      </w:r>
      <w:r w:rsidRPr="003B2C61">
        <w:rPr>
          <w:rStyle w:val="xcontentpasted1"/>
          <w:rFonts w:ascii="Calibri" w:hAnsi="Calibri" w:cs="Calibri"/>
          <w:color w:val="000000"/>
          <w:sz w:val="28"/>
          <w:szCs w:val="28"/>
          <w:bdr w:val="none" w:sz="0" w:space="0" w:color="auto" w:frame="1"/>
          <w:shd w:val="clear" w:color="auto" w:fill="FFFFFF"/>
          <w:lang w:val="it-IT"/>
        </w:rPr>
        <w:t>Davis</w:t>
      </w:r>
      <w:r w:rsidRPr="003B2C61">
        <w:rPr>
          <w:rFonts w:ascii="Calibri" w:hAnsi="Calibri" w:cs="Calibri"/>
          <w:color w:val="000000"/>
          <w:sz w:val="28"/>
          <w:szCs w:val="28"/>
          <w:shd w:val="clear" w:color="auto" w:fill="FFFFFF"/>
          <w:lang w:val="it-IT"/>
        </w:rPr>
        <w:t xml:space="preserve">. Enrico è grato di essere un italoamericano e condivide la sua passione per la produzione di vini piemontesi con intenditori privati ​​e ristoranti stellati Michelin negli Stati Uniti e nell'UE. La ricerca dell'eccellenza da parte dell'azienda è stata premiata dalla rivista </w:t>
      </w:r>
      <w:proofErr w:type="spellStart"/>
      <w:r w:rsidRPr="003B2C61">
        <w:rPr>
          <w:rFonts w:ascii="Calibri" w:hAnsi="Calibri" w:cs="Calibri"/>
          <w:color w:val="000000"/>
          <w:sz w:val="28"/>
          <w:szCs w:val="28"/>
          <w:shd w:val="clear" w:color="auto" w:fill="FFFFFF"/>
          <w:lang w:val="it-IT"/>
        </w:rPr>
        <w:t>Flastaff</w:t>
      </w:r>
      <w:proofErr w:type="spellEnd"/>
      <w:r w:rsidRPr="003B2C61">
        <w:rPr>
          <w:rFonts w:ascii="Calibri" w:hAnsi="Calibri" w:cs="Calibri"/>
          <w:color w:val="000000"/>
          <w:sz w:val="28"/>
          <w:szCs w:val="28"/>
          <w:shd w:val="clear" w:color="auto" w:fill="FFFFFF"/>
          <w:lang w:val="it-IT"/>
        </w:rPr>
        <w:t xml:space="preserve"> per il suo DERTHONA Platinum che è stato premiato come secondo miglior vino bianco del Piemonte nel 2021.</w:t>
      </w:r>
    </w:p>
    <w:sectPr w:rsidR="00F2153A" w:rsidRPr="0081026D" w:rsidSect="00DB03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10" w:right="1440" w:bottom="69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A0729" w14:textId="77777777" w:rsidR="001B7BFF" w:rsidRDefault="001B7BFF" w:rsidP="007F5923">
      <w:pPr>
        <w:spacing w:after="0" w:line="240" w:lineRule="auto"/>
      </w:pPr>
      <w:r>
        <w:separator/>
      </w:r>
    </w:p>
  </w:endnote>
  <w:endnote w:type="continuationSeparator" w:id="0">
    <w:p w14:paraId="19017017" w14:textId="77777777" w:rsidR="001B7BFF" w:rsidRDefault="001B7BFF" w:rsidP="007F5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DD179" w14:textId="77777777" w:rsidR="008071C8" w:rsidRDefault="008071C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55D7" w14:textId="08FA9C07" w:rsidR="00DB03D0" w:rsidRPr="00D11011" w:rsidRDefault="00DB03D0" w:rsidP="00D1101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4210A" w14:textId="77777777" w:rsidR="008071C8" w:rsidRDefault="008071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0A708" w14:textId="77777777" w:rsidR="001B7BFF" w:rsidRDefault="001B7BFF" w:rsidP="007F5923">
      <w:pPr>
        <w:spacing w:after="0" w:line="240" w:lineRule="auto"/>
      </w:pPr>
      <w:r>
        <w:separator/>
      </w:r>
    </w:p>
  </w:footnote>
  <w:footnote w:type="continuationSeparator" w:id="0">
    <w:p w14:paraId="737BEE20" w14:textId="77777777" w:rsidR="001B7BFF" w:rsidRDefault="001B7BFF" w:rsidP="007F5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9764" w14:textId="77777777" w:rsidR="008071C8" w:rsidRDefault="008071C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8755" w14:textId="08991D7D" w:rsidR="007F5923" w:rsidRPr="00576798" w:rsidRDefault="008071C8" w:rsidP="00576798">
    <w:pPr>
      <w:pStyle w:val="Intestazione"/>
      <w:jc w:val="center"/>
    </w:pPr>
    <w:r>
      <w:rPr>
        <w:noProof/>
      </w:rPr>
      <w:drawing>
        <wp:inline distT="0" distB="0" distL="0" distR="0" wp14:anchorId="750CFA48" wp14:editId="1891CE86">
          <wp:extent cx="1400175" cy="1111106"/>
          <wp:effectExtent l="0" t="0" r="0" b="0"/>
          <wp:docPr id="1" name="Picture 1" descr="A drawing of a fac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assaia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047" cy="1127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B9F6F" w14:textId="77777777" w:rsidR="008071C8" w:rsidRDefault="008071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E1D52"/>
    <w:multiLevelType w:val="hybridMultilevel"/>
    <w:tmpl w:val="2834B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02947"/>
    <w:multiLevelType w:val="hybridMultilevel"/>
    <w:tmpl w:val="8DF80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252D0"/>
    <w:multiLevelType w:val="hybridMultilevel"/>
    <w:tmpl w:val="5DC818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65CD5"/>
    <w:multiLevelType w:val="hybridMultilevel"/>
    <w:tmpl w:val="2A8A4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411085">
    <w:abstractNumId w:val="3"/>
  </w:num>
  <w:num w:numId="2" w16cid:durableId="2097095856">
    <w:abstractNumId w:val="2"/>
  </w:num>
  <w:num w:numId="3" w16cid:durableId="2058551973">
    <w:abstractNumId w:val="1"/>
  </w:num>
  <w:num w:numId="4" w16cid:durableId="22171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05F"/>
    <w:rsid w:val="00004EFA"/>
    <w:rsid w:val="00010B15"/>
    <w:rsid w:val="0002235C"/>
    <w:rsid w:val="00034187"/>
    <w:rsid w:val="00051E50"/>
    <w:rsid w:val="0005480B"/>
    <w:rsid w:val="00064D5D"/>
    <w:rsid w:val="00075ED0"/>
    <w:rsid w:val="000761B9"/>
    <w:rsid w:val="000775A6"/>
    <w:rsid w:val="00083D8E"/>
    <w:rsid w:val="000852F5"/>
    <w:rsid w:val="0009220C"/>
    <w:rsid w:val="00092FCA"/>
    <w:rsid w:val="000A74AB"/>
    <w:rsid w:val="000C1B97"/>
    <w:rsid w:val="000C3B74"/>
    <w:rsid w:val="000D3BEB"/>
    <w:rsid w:val="000D4D3A"/>
    <w:rsid w:val="000D6E40"/>
    <w:rsid w:val="000E77E4"/>
    <w:rsid w:val="000F1DB3"/>
    <w:rsid w:val="00105326"/>
    <w:rsid w:val="00106313"/>
    <w:rsid w:val="0013735C"/>
    <w:rsid w:val="00143270"/>
    <w:rsid w:val="00163CBE"/>
    <w:rsid w:val="001A53AD"/>
    <w:rsid w:val="001B3F6D"/>
    <w:rsid w:val="001B7BFF"/>
    <w:rsid w:val="001C4636"/>
    <w:rsid w:val="001D0832"/>
    <w:rsid w:val="001D223E"/>
    <w:rsid w:val="001D2FFF"/>
    <w:rsid w:val="001E0D27"/>
    <w:rsid w:val="001E4BCD"/>
    <w:rsid w:val="001E5B66"/>
    <w:rsid w:val="001F4AC0"/>
    <w:rsid w:val="00200019"/>
    <w:rsid w:val="00200A0F"/>
    <w:rsid w:val="00217A95"/>
    <w:rsid w:val="00222006"/>
    <w:rsid w:val="0022733D"/>
    <w:rsid w:val="00244A64"/>
    <w:rsid w:val="00244DCC"/>
    <w:rsid w:val="00256D7D"/>
    <w:rsid w:val="00260EFC"/>
    <w:rsid w:val="00270D93"/>
    <w:rsid w:val="00295450"/>
    <w:rsid w:val="002A5108"/>
    <w:rsid w:val="002B4E1D"/>
    <w:rsid w:val="002B69D2"/>
    <w:rsid w:val="002C06BB"/>
    <w:rsid w:val="002C6B75"/>
    <w:rsid w:val="002D6EE9"/>
    <w:rsid w:val="00303C67"/>
    <w:rsid w:val="00312149"/>
    <w:rsid w:val="00316EB2"/>
    <w:rsid w:val="00326D42"/>
    <w:rsid w:val="00333889"/>
    <w:rsid w:val="003350C9"/>
    <w:rsid w:val="0033661E"/>
    <w:rsid w:val="0035370F"/>
    <w:rsid w:val="0035686A"/>
    <w:rsid w:val="00364548"/>
    <w:rsid w:val="003817B5"/>
    <w:rsid w:val="00383610"/>
    <w:rsid w:val="00397710"/>
    <w:rsid w:val="003B2C61"/>
    <w:rsid w:val="003B3EA4"/>
    <w:rsid w:val="003B4312"/>
    <w:rsid w:val="003B75B7"/>
    <w:rsid w:val="003C350B"/>
    <w:rsid w:val="003E1C3E"/>
    <w:rsid w:val="00406C9D"/>
    <w:rsid w:val="00415B2C"/>
    <w:rsid w:val="00420137"/>
    <w:rsid w:val="004269D0"/>
    <w:rsid w:val="0043436C"/>
    <w:rsid w:val="00454690"/>
    <w:rsid w:val="00460B82"/>
    <w:rsid w:val="00461C40"/>
    <w:rsid w:val="004668DA"/>
    <w:rsid w:val="004704A6"/>
    <w:rsid w:val="00496895"/>
    <w:rsid w:val="004A2721"/>
    <w:rsid w:val="004A7651"/>
    <w:rsid w:val="004B1561"/>
    <w:rsid w:val="004C4407"/>
    <w:rsid w:val="004C6A4A"/>
    <w:rsid w:val="004E475C"/>
    <w:rsid w:val="004E7F73"/>
    <w:rsid w:val="004F7F3D"/>
    <w:rsid w:val="005006C5"/>
    <w:rsid w:val="0052570F"/>
    <w:rsid w:val="0055662B"/>
    <w:rsid w:val="00560E2F"/>
    <w:rsid w:val="005619D6"/>
    <w:rsid w:val="005719D7"/>
    <w:rsid w:val="005733C3"/>
    <w:rsid w:val="00576798"/>
    <w:rsid w:val="005A60D8"/>
    <w:rsid w:val="005C08DD"/>
    <w:rsid w:val="005D1AF4"/>
    <w:rsid w:val="005D5CD1"/>
    <w:rsid w:val="005E0C91"/>
    <w:rsid w:val="005E635B"/>
    <w:rsid w:val="005F4822"/>
    <w:rsid w:val="005F5407"/>
    <w:rsid w:val="00602DCE"/>
    <w:rsid w:val="006145A6"/>
    <w:rsid w:val="00614C4D"/>
    <w:rsid w:val="006200F4"/>
    <w:rsid w:val="00625701"/>
    <w:rsid w:val="00630189"/>
    <w:rsid w:val="006377E4"/>
    <w:rsid w:val="00641248"/>
    <w:rsid w:val="0066228B"/>
    <w:rsid w:val="00686164"/>
    <w:rsid w:val="006878D7"/>
    <w:rsid w:val="00690AB3"/>
    <w:rsid w:val="00692786"/>
    <w:rsid w:val="006C1BD8"/>
    <w:rsid w:val="006D12EB"/>
    <w:rsid w:val="006D27C8"/>
    <w:rsid w:val="006D7548"/>
    <w:rsid w:val="006E47CD"/>
    <w:rsid w:val="006F2DC1"/>
    <w:rsid w:val="00706A87"/>
    <w:rsid w:val="007129B8"/>
    <w:rsid w:val="00727AE4"/>
    <w:rsid w:val="007403AD"/>
    <w:rsid w:val="0074695E"/>
    <w:rsid w:val="00750517"/>
    <w:rsid w:val="0077364F"/>
    <w:rsid w:val="00775FCF"/>
    <w:rsid w:val="007A79B3"/>
    <w:rsid w:val="007C2452"/>
    <w:rsid w:val="007D5A78"/>
    <w:rsid w:val="007E4001"/>
    <w:rsid w:val="007E7FEC"/>
    <w:rsid w:val="007F0EFE"/>
    <w:rsid w:val="007F5923"/>
    <w:rsid w:val="007F5D2B"/>
    <w:rsid w:val="008071C8"/>
    <w:rsid w:val="0081026D"/>
    <w:rsid w:val="00817577"/>
    <w:rsid w:val="00834206"/>
    <w:rsid w:val="00843D95"/>
    <w:rsid w:val="008602E4"/>
    <w:rsid w:val="00875522"/>
    <w:rsid w:val="00875607"/>
    <w:rsid w:val="008845E4"/>
    <w:rsid w:val="0088777C"/>
    <w:rsid w:val="00894236"/>
    <w:rsid w:val="008A7A20"/>
    <w:rsid w:val="008B0D54"/>
    <w:rsid w:val="008E3764"/>
    <w:rsid w:val="008F3314"/>
    <w:rsid w:val="008F4ADD"/>
    <w:rsid w:val="009076BA"/>
    <w:rsid w:val="00914B45"/>
    <w:rsid w:val="009154B1"/>
    <w:rsid w:val="009227E4"/>
    <w:rsid w:val="00925F3A"/>
    <w:rsid w:val="00934FD7"/>
    <w:rsid w:val="0094408E"/>
    <w:rsid w:val="00965990"/>
    <w:rsid w:val="00970D87"/>
    <w:rsid w:val="00981F0B"/>
    <w:rsid w:val="00996F5F"/>
    <w:rsid w:val="00997CCF"/>
    <w:rsid w:val="009B28DE"/>
    <w:rsid w:val="009B4E58"/>
    <w:rsid w:val="009C02EF"/>
    <w:rsid w:val="009C693C"/>
    <w:rsid w:val="009D61B0"/>
    <w:rsid w:val="009E0F3F"/>
    <w:rsid w:val="009F1C00"/>
    <w:rsid w:val="009F41E7"/>
    <w:rsid w:val="009F481A"/>
    <w:rsid w:val="009F53A4"/>
    <w:rsid w:val="00A0460B"/>
    <w:rsid w:val="00A07D25"/>
    <w:rsid w:val="00A1256B"/>
    <w:rsid w:val="00A30BDD"/>
    <w:rsid w:val="00A32A95"/>
    <w:rsid w:val="00A46F10"/>
    <w:rsid w:val="00A50624"/>
    <w:rsid w:val="00A6223B"/>
    <w:rsid w:val="00A664AC"/>
    <w:rsid w:val="00A71A49"/>
    <w:rsid w:val="00A72C7F"/>
    <w:rsid w:val="00A90DCF"/>
    <w:rsid w:val="00AE2876"/>
    <w:rsid w:val="00AF3AB4"/>
    <w:rsid w:val="00B03242"/>
    <w:rsid w:val="00B10F3C"/>
    <w:rsid w:val="00B170FE"/>
    <w:rsid w:val="00B30910"/>
    <w:rsid w:val="00B34D9F"/>
    <w:rsid w:val="00B353CD"/>
    <w:rsid w:val="00B50295"/>
    <w:rsid w:val="00B51199"/>
    <w:rsid w:val="00B54A9F"/>
    <w:rsid w:val="00B657D4"/>
    <w:rsid w:val="00B70613"/>
    <w:rsid w:val="00B71D8F"/>
    <w:rsid w:val="00B73058"/>
    <w:rsid w:val="00B73E44"/>
    <w:rsid w:val="00B85A07"/>
    <w:rsid w:val="00B90BC2"/>
    <w:rsid w:val="00B91432"/>
    <w:rsid w:val="00B95C71"/>
    <w:rsid w:val="00BA2775"/>
    <w:rsid w:val="00BA77DE"/>
    <w:rsid w:val="00BB2685"/>
    <w:rsid w:val="00BB4B58"/>
    <w:rsid w:val="00BD0374"/>
    <w:rsid w:val="00BE405F"/>
    <w:rsid w:val="00C02989"/>
    <w:rsid w:val="00C02AD1"/>
    <w:rsid w:val="00C0594C"/>
    <w:rsid w:val="00C05DA3"/>
    <w:rsid w:val="00C10903"/>
    <w:rsid w:val="00C12FAB"/>
    <w:rsid w:val="00C2107F"/>
    <w:rsid w:val="00C266A7"/>
    <w:rsid w:val="00C30A5A"/>
    <w:rsid w:val="00C3292B"/>
    <w:rsid w:val="00C410E9"/>
    <w:rsid w:val="00C41766"/>
    <w:rsid w:val="00C430F6"/>
    <w:rsid w:val="00C456B9"/>
    <w:rsid w:val="00C53928"/>
    <w:rsid w:val="00C73052"/>
    <w:rsid w:val="00C741F4"/>
    <w:rsid w:val="00C75194"/>
    <w:rsid w:val="00C85004"/>
    <w:rsid w:val="00C86AFD"/>
    <w:rsid w:val="00C93AEB"/>
    <w:rsid w:val="00CA3B79"/>
    <w:rsid w:val="00CA69CB"/>
    <w:rsid w:val="00CC03F3"/>
    <w:rsid w:val="00CC4082"/>
    <w:rsid w:val="00CD2844"/>
    <w:rsid w:val="00CD4A44"/>
    <w:rsid w:val="00CF4B3C"/>
    <w:rsid w:val="00CF735A"/>
    <w:rsid w:val="00D105EB"/>
    <w:rsid w:val="00D11011"/>
    <w:rsid w:val="00D11E07"/>
    <w:rsid w:val="00D24B95"/>
    <w:rsid w:val="00D41245"/>
    <w:rsid w:val="00D64EC8"/>
    <w:rsid w:val="00D77451"/>
    <w:rsid w:val="00D84F10"/>
    <w:rsid w:val="00D84F86"/>
    <w:rsid w:val="00D91A07"/>
    <w:rsid w:val="00D92327"/>
    <w:rsid w:val="00DA0A7C"/>
    <w:rsid w:val="00DA2F8A"/>
    <w:rsid w:val="00DB03D0"/>
    <w:rsid w:val="00DB1D9D"/>
    <w:rsid w:val="00DB581C"/>
    <w:rsid w:val="00DC2BB2"/>
    <w:rsid w:val="00DC6028"/>
    <w:rsid w:val="00DD613E"/>
    <w:rsid w:val="00DD7147"/>
    <w:rsid w:val="00DF55C2"/>
    <w:rsid w:val="00DF72D9"/>
    <w:rsid w:val="00E10216"/>
    <w:rsid w:val="00E122BC"/>
    <w:rsid w:val="00E13F18"/>
    <w:rsid w:val="00E17ACF"/>
    <w:rsid w:val="00E26C20"/>
    <w:rsid w:val="00E323EE"/>
    <w:rsid w:val="00E367A5"/>
    <w:rsid w:val="00E44E02"/>
    <w:rsid w:val="00E60E28"/>
    <w:rsid w:val="00E744C2"/>
    <w:rsid w:val="00E74F95"/>
    <w:rsid w:val="00E837E5"/>
    <w:rsid w:val="00E86FC9"/>
    <w:rsid w:val="00E94903"/>
    <w:rsid w:val="00EB61CF"/>
    <w:rsid w:val="00EC41C5"/>
    <w:rsid w:val="00ED0945"/>
    <w:rsid w:val="00EE32B9"/>
    <w:rsid w:val="00F15786"/>
    <w:rsid w:val="00F2153A"/>
    <w:rsid w:val="00F34F7F"/>
    <w:rsid w:val="00F427B4"/>
    <w:rsid w:val="00F5697E"/>
    <w:rsid w:val="00F57BC1"/>
    <w:rsid w:val="00F70C84"/>
    <w:rsid w:val="00F73932"/>
    <w:rsid w:val="00F76EB5"/>
    <w:rsid w:val="00F77799"/>
    <w:rsid w:val="00F86EDA"/>
    <w:rsid w:val="00F874A2"/>
    <w:rsid w:val="00F97499"/>
    <w:rsid w:val="00FC0F18"/>
    <w:rsid w:val="00FE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C8750"/>
  <w15:docId w15:val="{B165D3CD-AC14-47BB-BC74-FE4ED2E4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4E47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55C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F5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5923"/>
  </w:style>
  <w:style w:type="paragraph" w:styleId="Pidipagina">
    <w:name w:val="footer"/>
    <w:basedOn w:val="Normale"/>
    <w:link w:val="PidipaginaCarattere"/>
    <w:uiPriority w:val="99"/>
    <w:unhideWhenUsed/>
    <w:rsid w:val="007F59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5923"/>
  </w:style>
  <w:style w:type="character" w:styleId="Collegamentoipertestuale">
    <w:name w:val="Hyperlink"/>
    <w:basedOn w:val="Carpredefinitoparagrafo"/>
    <w:uiPriority w:val="99"/>
    <w:unhideWhenUsed/>
    <w:rsid w:val="00B73E4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B4312"/>
    <w:pPr>
      <w:ind w:left="720"/>
      <w:contextualSpacing/>
    </w:pPr>
  </w:style>
  <w:style w:type="character" w:customStyle="1" w:styleId="xcontentpasted1">
    <w:name w:val="x_contentpasted1"/>
    <w:basedOn w:val="Carpredefinitoparagrafo"/>
    <w:rsid w:val="003B2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09992-7DA9-4C1C-A14A-EDD394595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 de Alessandri</dc:creator>
  <cp:lastModifiedBy>Martino</cp:lastModifiedBy>
  <cp:revision>2</cp:revision>
  <cp:lastPrinted>2022-09-27T18:03:00Z</cp:lastPrinted>
  <dcterms:created xsi:type="dcterms:W3CDTF">2023-05-03T14:38:00Z</dcterms:created>
  <dcterms:modified xsi:type="dcterms:W3CDTF">2023-05-03T14:38:00Z</dcterms:modified>
</cp:coreProperties>
</file>